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02" w:rsidRDefault="00663892" w:rsidP="0072622D">
      <w:pPr>
        <w:jc w:val="both"/>
        <w:rPr>
          <w:rFonts w:ascii="Times New Roman" w:hAnsi="Times New Roman" w:cs="Times New Roman"/>
        </w:rPr>
      </w:pPr>
      <w:r w:rsidRPr="00663892">
        <w:rPr>
          <w:rFonts w:ascii="Times New Roman" w:hAnsi="Times New Roman" w:cs="Times New Roman"/>
        </w:rPr>
        <w:t xml:space="preserve">Na temelju </w:t>
      </w:r>
      <w:r>
        <w:rPr>
          <w:rFonts w:ascii="Times New Roman" w:hAnsi="Times New Roman" w:cs="Times New Roman"/>
        </w:rPr>
        <w:t>članka 126.</w:t>
      </w:r>
      <w:r w:rsidR="008D6BBD">
        <w:rPr>
          <w:rFonts w:ascii="Times New Roman" w:hAnsi="Times New Roman" w:cs="Times New Roman"/>
        </w:rPr>
        <w:t xml:space="preserve"> stavaka 1.-3.</w:t>
      </w:r>
      <w:r>
        <w:rPr>
          <w:rFonts w:ascii="Times New Roman" w:hAnsi="Times New Roman" w:cs="Times New Roman"/>
        </w:rPr>
        <w:t xml:space="preserve"> i </w:t>
      </w:r>
      <w:r w:rsidR="008D6BBD">
        <w:rPr>
          <w:rFonts w:ascii="Times New Roman" w:hAnsi="Times New Roman" w:cs="Times New Roman"/>
        </w:rPr>
        <w:t xml:space="preserve">članka </w:t>
      </w:r>
      <w:r>
        <w:rPr>
          <w:rFonts w:ascii="Times New Roman" w:hAnsi="Times New Roman" w:cs="Times New Roman"/>
        </w:rPr>
        <w:t>127. Zakona o odgoju i obrazovanju u osnovnoj i srednjoj školi („Narodne novine“</w:t>
      </w:r>
      <w:r w:rsidR="00071238">
        <w:rPr>
          <w:rFonts w:ascii="Times New Roman" w:hAnsi="Times New Roman" w:cs="Times New Roman"/>
        </w:rPr>
        <w:t xml:space="preserve"> broj: 87/08, 86/09, 92/10, 105/10, 90/11</w:t>
      </w:r>
      <w:r>
        <w:rPr>
          <w:rFonts w:ascii="Times New Roman" w:hAnsi="Times New Roman" w:cs="Times New Roman"/>
        </w:rPr>
        <w:t>,</w:t>
      </w:r>
      <w:r w:rsidR="00071238">
        <w:rPr>
          <w:rFonts w:ascii="Times New Roman" w:hAnsi="Times New Roman" w:cs="Times New Roman"/>
        </w:rPr>
        <w:t xml:space="preserve"> 5/12, 16/12, 86/12</w:t>
      </w:r>
      <w:r w:rsidR="0072622D">
        <w:rPr>
          <w:rFonts w:ascii="Times New Roman" w:hAnsi="Times New Roman" w:cs="Times New Roman"/>
        </w:rPr>
        <w:t>,</w:t>
      </w:r>
      <w:r w:rsidR="00FC02A0">
        <w:rPr>
          <w:rFonts w:ascii="Times New Roman" w:hAnsi="Times New Roman" w:cs="Times New Roman"/>
        </w:rPr>
        <w:t xml:space="preserve"> 126/12,</w:t>
      </w:r>
      <w:r w:rsidR="00071238">
        <w:rPr>
          <w:rFonts w:ascii="Times New Roman" w:hAnsi="Times New Roman" w:cs="Times New Roman"/>
        </w:rPr>
        <w:t xml:space="preserve"> 94/13, </w:t>
      </w:r>
      <w:r w:rsidR="00F325B9">
        <w:rPr>
          <w:rFonts w:ascii="Times New Roman" w:hAnsi="Times New Roman" w:cs="Times New Roman"/>
        </w:rPr>
        <w:t xml:space="preserve">136/14-RUSRH, </w:t>
      </w:r>
      <w:r w:rsidR="00071238">
        <w:rPr>
          <w:rFonts w:ascii="Times New Roman" w:hAnsi="Times New Roman" w:cs="Times New Roman"/>
        </w:rPr>
        <w:t>152/14, 7/17, 68/18, 98/19, 64/20, 151/22. i 156/23</w:t>
      </w:r>
      <w:r>
        <w:rPr>
          <w:rFonts w:ascii="Times New Roman" w:hAnsi="Times New Roman" w:cs="Times New Roman"/>
        </w:rPr>
        <w:t>)</w:t>
      </w:r>
      <w:r w:rsidR="00B2468C">
        <w:rPr>
          <w:rFonts w:ascii="Times New Roman" w:hAnsi="Times New Roman" w:cs="Times New Roman"/>
        </w:rPr>
        <w:t>, članaka 40. i 41. Zakona o ustanovama („Narodne novine“ broj: 76/93, 29/97, 47/99, 35/08, 127/19. i 151/22)</w:t>
      </w:r>
      <w:r>
        <w:rPr>
          <w:rFonts w:ascii="Times New Roman" w:hAnsi="Times New Roman" w:cs="Times New Roman"/>
        </w:rPr>
        <w:t xml:space="preserve"> i članka </w:t>
      </w:r>
      <w:r w:rsidR="002D0BBD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>. Statuta Osnovne škole</w:t>
      </w:r>
      <w:r w:rsidR="009473C5">
        <w:rPr>
          <w:rFonts w:ascii="Times New Roman" w:hAnsi="Times New Roman" w:cs="Times New Roman"/>
        </w:rPr>
        <w:t xml:space="preserve"> </w:t>
      </w:r>
      <w:r w:rsidR="002D0BBD">
        <w:rPr>
          <w:rFonts w:ascii="Times New Roman" w:hAnsi="Times New Roman" w:cs="Times New Roman"/>
        </w:rPr>
        <w:t>Gradec</w:t>
      </w:r>
      <w:r>
        <w:rPr>
          <w:rFonts w:ascii="Times New Roman" w:hAnsi="Times New Roman" w:cs="Times New Roman"/>
        </w:rPr>
        <w:t>, Školski od</w:t>
      </w:r>
      <w:r w:rsidR="00071238">
        <w:rPr>
          <w:rFonts w:ascii="Times New Roman" w:hAnsi="Times New Roman" w:cs="Times New Roman"/>
        </w:rPr>
        <w:t>bor Os</w:t>
      </w:r>
      <w:r w:rsidR="000B0ABF">
        <w:rPr>
          <w:rFonts w:ascii="Times New Roman" w:hAnsi="Times New Roman" w:cs="Times New Roman"/>
        </w:rPr>
        <w:t xml:space="preserve">novne škole </w:t>
      </w:r>
      <w:r w:rsidR="002D0BBD">
        <w:rPr>
          <w:rFonts w:ascii="Times New Roman" w:hAnsi="Times New Roman" w:cs="Times New Roman"/>
        </w:rPr>
        <w:t>Gradec na 23. sjednici, održanoj dana 30.09.2024.</w:t>
      </w:r>
      <w:r w:rsidR="004C13BE">
        <w:rPr>
          <w:rFonts w:ascii="Times New Roman" w:hAnsi="Times New Roman" w:cs="Times New Roman"/>
        </w:rPr>
        <w:t xml:space="preserve"> raspisuje</w:t>
      </w:r>
    </w:p>
    <w:p w:rsidR="00663892" w:rsidRPr="00D05B6A" w:rsidRDefault="004C13BE" w:rsidP="006638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B6A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5561E" w:rsidRDefault="004C13BE" w:rsidP="00494625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imenovanje ravnatelj</w:t>
      </w:r>
      <w:r w:rsidR="00071238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a/</w:t>
      </w:r>
      <w:proofErr w:type="spellStart"/>
      <w:r>
        <w:rPr>
          <w:rFonts w:ascii="Times New Roman" w:hAnsi="Times New Roman" w:cs="Times New Roman"/>
          <w:b/>
        </w:rPr>
        <w:t>ice</w:t>
      </w:r>
      <w:proofErr w:type="spellEnd"/>
      <w:r w:rsidR="009473C5">
        <w:rPr>
          <w:rFonts w:ascii="Times New Roman" w:hAnsi="Times New Roman" w:cs="Times New Roman"/>
          <w:b/>
        </w:rPr>
        <w:t xml:space="preserve"> </w:t>
      </w:r>
      <w:r w:rsidR="00071238">
        <w:rPr>
          <w:rFonts w:ascii="Times New Roman" w:hAnsi="Times New Roman" w:cs="Times New Roman"/>
          <w:b/>
        </w:rPr>
        <w:t xml:space="preserve">Osnovne škole </w:t>
      </w:r>
      <w:r w:rsidR="002D0BBD">
        <w:rPr>
          <w:rFonts w:ascii="Times New Roman" w:hAnsi="Times New Roman" w:cs="Times New Roman"/>
          <w:b/>
        </w:rPr>
        <w:t>Gradec</w:t>
      </w:r>
    </w:p>
    <w:p w:rsidR="00950502" w:rsidRDefault="00950502" w:rsidP="0072622D">
      <w:pPr>
        <w:pStyle w:val="Bezproreda"/>
        <w:rPr>
          <w:rFonts w:ascii="Times New Roman" w:hAnsi="Times New Roman" w:cs="Times New Roman"/>
          <w:b/>
        </w:rPr>
      </w:pPr>
    </w:p>
    <w:p w:rsidR="00D141F3" w:rsidRDefault="00F325B9" w:rsidP="004F654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</w:t>
      </w:r>
      <w:r w:rsidR="004C13BE">
        <w:rPr>
          <w:rFonts w:ascii="Times New Roman" w:hAnsi="Times New Roman" w:cs="Times New Roman"/>
        </w:rPr>
        <w:t>avnatelj/</w:t>
      </w:r>
      <w:r>
        <w:rPr>
          <w:rFonts w:ascii="Times New Roman" w:hAnsi="Times New Roman" w:cs="Times New Roman"/>
        </w:rPr>
        <w:t>a/</w:t>
      </w:r>
      <w:proofErr w:type="spellStart"/>
      <w:r>
        <w:rPr>
          <w:rFonts w:ascii="Times New Roman" w:hAnsi="Times New Roman" w:cs="Times New Roman"/>
        </w:rPr>
        <w:t>icu</w:t>
      </w:r>
      <w:proofErr w:type="spellEnd"/>
      <w:r w:rsidR="004C13BE">
        <w:rPr>
          <w:rFonts w:ascii="Times New Roman" w:hAnsi="Times New Roman" w:cs="Times New Roman"/>
        </w:rPr>
        <w:t xml:space="preserve"> školske ustanove</w:t>
      </w:r>
      <w:r>
        <w:rPr>
          <w:rFonts w:ascii="Times New Roman" w:hAnsi="Times New Roman" w:cs="Times New Roman"/>
        </w:rPr>
        <w:t xml:space="preserve"> može biti imenovana osoba koja ispunjava sljedeće nužne</w:t>
      </w:r>
      <w:r w:rsidR="004C13BE">
        <w:rPr>
          <w:rFonts w:ascii="Times New Roman" w:hAnsi="Times New Roman" w:cs="Times New Roman"/>
        </w:rPr>
        <w:t xml:space="preserve"> uvjete u skladu s člankom 126. stavkom 1. Zakona o odgoju i obrazovanju u osnovnoj i srednjoj školi</w:t>
      </w:r>
      <w:r w:rsidR="00071238">
        <w:rPr>
          <w:rFonts w:ascii="Times New Roman" w:hAnsi="Times New Roman" w:cs="Times New Roman"/>
        </w:rPr>
        <w:t xml:space="preserve"> („Narodne novine“ broj: 87/08, 86/09, 92/10, 105/10, 90/11, 5/12, 16/12, 86/12,</w:t>
      </w:r>
      <w:r w:rsidR="00FC02A0">
        <w:rPr>
          <w:rFonts w:ascii="Times New Roman" w:hAnsi="Times New Roman" w:cs="Times New Roman"/>
        </w:rPr>
        <w:t xml:space="preserve"> 126/12, </w:t>
      </w:r>
      <w:r w:rsidR="00071238">
        <w:rPr>
          <w:rFonts w:ascii="Times New Roman" w:hAnsi="Times New Roman" w:cs="Times New Roman"/>
        </w:rPr>
        <w:t>94/13,</w:t>
      </w:r>
      <w:r w:rsidR="006D4179">
        <w:rPr>
          <w:rFonts w:ascii="Times New Roman" w:hAnsi="Times New Roman" w:cs="Times New Roman"/>
        </w:rPr>
        <w:t>136/14-RUSRH,</w:t>
      </w:r>
      <w:r w:rsidR="00071238">
        <w:rPr>
          <w:rFonts w:ascii="Times New Roman" w:hAnsi="Times New Roman" w:cs="Times New Roman"/>
        </w:rPr>
        <w:t xml:space="preserve"> 152/14, 7/17, 68/18, 98/19, 64/20, 151/22. i 156/23)</w:t>
      </w:r>
      <w:r w:rsidR="004C13BE">
        <w:rPr>
          <w:rFonts w:ascii="Times New Roman" w:hAnsi="Times New Roman" w:cs="Times New Roman"/>
        </w:rPr>
        <w:t>:</w:t>
      </w:r>
    </w:p>
    <w:p w:rsidR="00D141F3" w:rsidRDefault="0029795C" w:rsidP="00BB335B">
      <w:pPr>
        <w:pStyle w:val="Bezproreda"/>
        <w:jc w:val="both"/>
        <w:rPr>
          <w:rFonts w:ascii="Times New Roman" w:hAnsi="Times New Roman" w:cs="Times New Roman"/>
        </w:rPr>
      </w:pPr>
      <w:r w:rsidRPr="00F325B9">
        <w:rPr>
          <w:rFonts w:ascii="Times New Roman" w:hAnsi="Times New Roman" w:cs="Times New Roman"/>
          <w:b/>
        </w:rPr>
        <w:t>1</w:t>
      </w:r>
      <w:r w:rsidR="00F325B9">
        <w:rPr>
          <w:rFonts w:ascii="Times New Roman" w:hAnsi="Times New Roman" w:cs="Times New Roman"/>
          <w:b/>
        </w:rPr>
        <w:t>.</w:t>
      </w:r>
      <w:r w:rsidR="00D141F3">
        <w:rPr>
          <w:rFonts w:ascii="Times New Roman" w:hAnsi="Times New Roman" w:cs="Times New Roman"/>
        </w:rPr>
        <w:t xml:space="preserve"> završen studij odgovarajuće vrste za rad na radnom mjestu učitelja, nastavnika ili stručnog suradnika u školskoj ustanovi u kojoj se imenuje za ravnatelja, a koji može biti:</w:t>
      </w:r>
    </w:p>
    <w:p w:rsidR="00D141F3" w:rsidRDefault="00D141F3" w:rsidP="00BB335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sveučilišni diplomski studij ili</w:t>
      </w:r>
    </w:p>
    <w:p w:rsidR="00D141F3" w:rsidRDefault="00D141F3" w:rsidP="00BB335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integrirani preddiplomski i diplomski sveučilišni studij ili</w:t>
      </w:r>
    </w:p>
    <w:p w:rsidR="00207EA7" w:rsidRDefault="00D141F3" w:rsidP="00BB335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specijalistički diplomski stručni </w:t>
      </w:r>
      <w:r w:rsidR="00207EA7">
        <w:rPr>
          <w:rFonts w:ascii="Times New Roman" w:hAnsi="Times New Roman" w:cs="Times New Roman"/>
        </w:rPr>
        <w:t>studij</w:t>
      </w:r>
    </w:p>
    <w:p w:rsidR="00D141F3" w:rsidRDefault="00207EA7" w:rsidP="00BB335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položen stručni </w:t>
      </w:r>
      <w:r w:rsidR="00BB335B">
        <w:rPr>
          <w:rFonts w:ascii="Times New Roman" w:hAnsi="Times New Roman" w:cs="Times New Roman"/>
        </w:rPr>
        <w:t>ispit za učitelja, nastavnika ili stručnog suradnika, osim u slučaju iz članka 157. stavaka 1. i 2. Zakona o odgoju i obrazovanju u osnovnoj i sred</w:t>
      </w:r>
      <w:r w:rsidR="004C13BE">
        <w:rPr>
          <w:rFonts w:ascii="Times New Roman" w:hAnsi="Times New Roman" w:cs="Times New Roman"/>
        </w:rPr>
        <w:t>njoj školi</w:t>
      </w:r>
    </w:p>
    <w:p w:rsidR="00F325B9" w:rsidRDefault="00F325B9" w:rsidP="00BB335B">
      <w:pPr>
        <w:pStyle w:val="Bezproreda"/>
        <w:jc w:val="both"/>
        <w:rPr>
          <w:rFonts w:ascii="Times New Roman" w:hAnsi="Times New Roman" w:cs="Times New Roman"/>
        </w:rPr>
      </w:pPr>
    </w:p>
    <w:p w:rsidR="00F325B9" w:rsidRDefault="0029795C" w:rsidP="00BB335B">
      <w:pPr>
        <w:pStyle w:val="Bezproreda"/>
        <w:jc w:val="both"/>
        <w:rPr>
          <w:rFonts w:ascii="Times New Roman" w:hAnsi="Times New Roman" w:cs="Times New Roman"/>
        </w:rPr>
      </w:pPr>
      <w:r w:rsidRPr="00F325B9">
        <w:rPr>
          <w:rFonts w:ascii="Times New Roman" w:hAnsi="Times New Roman" w:cs="Times New Roman"/>
          <w:b/>
        </w:rPr>
        <w:t>2</w:t>
      </w:r>
      <w:r w:rsidR="00F325B9">
        <w:rPr>
          <w:rFonts w:ascii="Times New Roman" w:hAnsi="Times New Roman" w:cs="Times New Roman"/>
          <w:b/>
        </w:rPr>
        <w:t>.</w:t>
      </w:r>
      <w:r w:rsidR="00BB335B">
        <w:rPr>
          <w:rFonts w:ascii="Times New Roman" w:hAnsi="Times New Roman" w:cs="Times New Roman"/>
        </w:rPr>
        <w:t xml:space="preserve"> uvjete propisane člankom 106. Zakona o odgoju i obrazovanju u osnovnoj i srednjoj školi</w:t>
      </w:r>
    </w:p>
    <w:p w:rsidR="00BB335B" w:rsidRDefault="0029795C" w:rsidP="00BB335B">
      <w:pPr>
        <w:pStyle w:val="Bezproreda"/>
        <w:jc w:val="both"/>
        <w:rPr>
          <w:rFonts w:ascii="Times New Roman" w:hAnsi="Times New Roman" w:cs="Times New Roman"/>
        </w:rPr>
      </w:pPr>
      <w:r w:rsidRPr="00F325B9">
        <w:rPr>
          <w:rFonts w:ascii="Times New Roman" w:hAnsi="Times New Roman" w:cs="Times New Roman"/>
          <w:b/>
        </w:rPr>
        <w:t>3</w:t>
      </w:r>
      <w:r w:rsidR="00F325B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najmanje osam</w:t>
      </w:r>
      <w:r w:rsidR="003941EF">
        <w:rPr>
          <w:rFonts w:ascii="Times New Roman" w:hAnsi="Times New Roman" w:cs="Times New Roman"/>
        </w:rPr>
        <w:t xml:space="preserve">(8) </w:t>
      </w:r>
      <w:r w:rsidR="00BB335B">
        <w:rPr>
          <w:rFonts w:ascii="Times New Roman" w:hAnsi="Times New Roman" w:cs="Times New Roman"/>
        </w:rPr>
        <w:t>godina radnog iskustva u školskim ili drugim ustanovama u sustavu obrazovanja ili u tijelima državne uprave nadležnim za</w:t>
      </w:r>
      <w:r>
        <w:rPr>
          <w:rFonts w:ascii="Times New Roman" w:hAnsi="Times New Roman" w:cs="Times New Roman"/>
        </w:rPr>
        <w:t xml:space="preserve"> obrazovanje, od čega najmanje pet</w:t>
      </w:r>
      <w:r w:rsidR="003941EF">
        <w:rPr>
          <w:rFonts w:ascii="Times New Roman" w:hAnsi="Times New Roman" w:cs="Times New Roman"/>
        </w:rPr>
        <w:t xml:space="preserve">(5) </w:t>
      </w:r>
      <w:r w:rsidR="00BB335B">
        <w:rPr>
          <w:rFonts w:ascii="Times New Roman" w:hAnsi="Times New Roman" w:cs="Times New Roman"/>
        </w:rPr>
        <w:t>godina na odgojno-obrazovnim poslovima u školskim ustanovama.</w:t>
      </w:r>
    </w:p>
    <w:p w:rsidR="003941EF" w:rsidRDefault="003941EF" w:rsidP="00BB335B">
      <w:pPr>
        <w:pStyle w:val="Bezproreda"/>
        <w:jc w:val="both"/>
        <w:rPr>
          <w:rFonts w:ascii="Times New Roman" w:hAnsi="Times New Roman" w:cs="Times New Roman"/>
        </w:rPr>
      </w:pPr>
    </w:p>
    <w:p w:rsidR="004F6549" w:rsidRDefault="00BB335B" w:rsidP="00BB335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Osim osobe koja je završi</w:t>
      </w:r>
      <w:r w:rsidR="00207EA7">
        <w:rPr>
          <w:rFonts w:ascii="Times New Roman" w:hAnsi="Times New Roman" w:cs="Times New Roman"/>
        </w:rPr>
        <w:t xml:space="preserve">la neki </w:t>
      </w:r>
      <w:r w:rsidR="0094315D">
        <w:rPr>
          <w:rFonts w:ascii="Times New Roman" w:hAnsi="Times New Roman" w:cs="Times New Roman"/>
        </w:rPr>
        <w:t xml:space="preserve">od studija iz </w:t>
      </w:r>
      <w:r w:rsidR="00207EA7">
        <w:rPr>
          <w:rFonts w:ascii="Times New Roman" w:hAnsi="Times New Roman" w:cs="Times New Roman"/>
        </w:rPr>
        <w:t>točke</w:t>
      </w:r>
      <w:r>
        <w:rPr>
          <w:rFonts w:ascii="Times New Roman" w:hAnsi="Times New Roman" w:cs="Times New Roman"/>
        </w:rPr>
        <w:t xml:space="preserve"> 1.</w:t>
      </w:r>
      <w:r w:rsidR="00B8023E">
        <w:rPr>
          <w:rFonts w:ascii="Times New Roman" w:hAnsi="Times New Roman" w:cs="Times New Roman"/>
        </w:rPr>
        <w:t xml:space="preserve"> ovoga n</w:t>
      </w:r>
      <w:r w:rsidR="0094315D">
        <w:rPr>
          <w:rFonts w:ascii="Times New Roman" w:hAnsi="Times New Roman" w:cs="Times New Roman"/>
        </w:rPr>
        <w:t>atječaj</w:t>
      </w:r>
      <w:r w:rsidR="00B8023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ravnatelj osnovne škole može biti i osoba koja je završila stručni četverogodišnji studij za učitelje kojim se stječe 240 ECTS bodova.</w:t>
      </w:r>
    </w:p>
    <w:p w:rsidR="00B8023E" w:rsidRDefault="00B8023E" w:rsidP="00BB335B">
      <w:pPr>
        <w:pStyle w:val="Bezproreda"/>
        <w:jc w:val="both"/>
        <w:rPr>
          <w:rFonts w:ascii="Times New Roman" w:hAnsi="Times New Roman" w:cs="Times New Roman"/>
        </w:rPr>
      </w:pPr>
    </w:p>
    <w:p w:rsidR="00BB335B" w:rsidRDefault="00BB335B" w:rsidP="00BB335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Iznimno, osoba koja ne ispunja</w:t>
      </w:r>
      <w:r w:rsidR="00207EA7">
        <w:rPr>
          <w:rFonts w:ascii="Times New Roman" w:hAnsi="Times New Roman" w:cs="Times New Roman"/>
        </w:rPr>
        <w:t xml:space="preserve">va uvjete </w:t>
      </w:r>
      <w:r w:rsidR="00B8023E">
        <w:rPr>
          <w:rFonts w:ascii="Times New Roman" w:hAnsi="Times New Roman" w:cs="Times New Roman"/>
        </w:rPr>
        <w:t>iz točke 1. ovoga natječaja ili koja nije</w:t>
      </w:r>
      <w:r w:rsidR="009473C5">
        <w:rPr>
          <w:rFonts w:ascii="Times New Roman" w:hAnsi="Times New Roman" w:cs="Times New Roman"/>
        </w:rPr>
        <w:t xml:space="preserve"> </w:t>
      </w:r>
      <w:r w:rsidR="00B8023E">
        <w:rPr>
          <w:rFonts w:ascii="Times New Roman" w:hAnsi="Times New Roman" w:cs="Times New Roman"/>
        </w:rPr>
        <w:t>završila stručni četverogodišnji studij za učitelje kojim se stječe 240 ECTS bodova</w:t>
      </w:r>
      <w:r>
        <w:rPr>
          <w:rFonts w:ascii="Times New Roman" w:hAnsi="Times New Roman" w:cs="Times New Roman"/>
        </w:rPr>
        <w:t xml:space="preserve"> može bi</w:t>
      </w:r>
      <w:r w:rsidR="00673413">
        <w:rPr>
          <w:rFonts w:ascii="Times New Roman" w:hAnsi="Times New Roman" w:cs="Times New Roman"/>
        </w:rPr>
        <w:t xml:space="preserve">ti ravnatelj osnovne škole, ako </w:t>
      </w:r>
      <w:r>
        <w:rPr>
          <w:rFonts w:ascii="Times New Roman" w:hAnsi="Times New Roman" w:cs="Times New Roman"/>
        </w:rPr>
        <w:t>u trenutku prijave na natječaj za ravnatelja obavlja dužnost ravnatelja u najmanje drugom uzastopnom mandatu, a ispunjavala je uvjete za ravnatelja propisane Zakonom o osnov</w:t>
      </w:r>
      <w:r w:rsidR="003455E7">
        <w:rPr>
          <w:rFonts w:ascii="Times New Roman" w:hAnsi="Times New Roman" w:cs="Times New Roman"/>
        </w:rPr>
        <w:t xml:space="preserve">nom školstvu („Narodne novine“ </w:t>
      </w:r>
      <w:r>
        <w:rPr>
          <w:rFonts w:ascii="Times New Roman" w:hAnsi="Times New Roman" w:cs="Times New Roman"/>
        </w:rPr>
        <w:t>broj</w:t>
      </w:r>
      <w:r w:rsidR="003455E7">
        <w:rPr>
          <w:rFonts w:ascii="Times New Roman" w:hAnsi="Times New Roman" w:cs="Times New Roman"/>
        </w:rPr>
        <w:t>: 59/90, 26/93, 27/93, 29/94, 7/96, 59/01, 114/01. i 76/05</w:t>
      </w:r>
      <w:r w:rsidR="007278E5">
        <w:rPr>
          <w:rFonts w:ascii="Times New Roman" w:hAnsi="Times New Roman" w:cs="Times New Roman"/>
        </w:rPr>
        <w:t>).</w:t>
      </w:r>
    </w:p>
    <w:p w:rsidR="004F6549" w:rsidRDefault="004F6549" w:rsidP="00BB335B">
      <w:pPr>
        <w:pStyle w:val="Bezproreda"/>
        <w:jc w:val="both"/>
        <w:rPr>
          <w:rFonts w:ascii="Times New Roman" w:hAnsi="Times New Roman" w:cs="Times New Roman"/>
        </w:rPr>
      </w:pPr>
    </w:p>
    <w:p w:rsidR="007278E5" w:rsidRDefault="004F6549" w:rsidP="00BB335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>
        <w:rPr>
          <w:rFonts w:ascii="Times New Roman" w:hAnsi="Times New Roman" w:cs="Times New Roman"/>
        </w:rPr>
        <w:t xml:space="preserve"> za ravnatelj</w:t>
      </w:r>
      <w:r w:rsidR="003455E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a</w:t>
      </w:r>
      <w:r w:rsidR="003455E7">
        <w:rPr>
          <w:rFonts w:ascii="Times New Roman" w:hAnsi="Times New Roman" w:cs="Times New Roman"/>
        </w:rPr>
        <w:t>/</w:t>
      </w:r>
      <w:proofErr w:type="spellStart"/>
      <w:r w:rsidR="003455E7">
        <w:rPr>
          <w:rFonts w:ascii="Times New Roman" w:hAnsi="Times New Roman" w:cs="Times New Roman"/>
        </w:rPr>
        <w:t>icu</w:t>
      </w:r>
      <w:proofErr w:type="spellEnd"/>
      <w:r>
        <w:rPr>
          <w:rFonts w:ascii="Times New Roman" w:hAnsi="Times New Roman" w:cs="Times New Roman"/>
        </w:rPr>
        <w:t xml:space="preserve"> obvezan/a je dostaviti program rada za mandatno razdoblje.</w:t>
      </w:r>
    </w:p>
    <w:p w:rsidR="004F6549" w:rsidRDefault="004F6549" w:rsidP="00BB335B">
      <w:pPr>
        <w:pStyle w:val="Bezproreda"/>
        <w:jc w:val="both"/>
        <w:rPr>
          <w:rFonts w:ascii="Times New Roman" w:hAnsi="Times New Roman" w:cs="Times New Roman"/>
        </w:rPr>
      </w:pPr>
    </w:p>
    <w:p w:rsidR="004C13BE" w:rsidRDefault="00F325B9" w:rsidP="00BB335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postupku imenovanja ravnatelj/a/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vrednovat će se d</w:t>
      </w:r>
      <w:r w:rsidR="004C13BE">
        <w:rPr>
          <w:rFonts w:ascii="Times New Roman" w:hAnsi="Times New Roman" w:cs="Times New Roman"/>
        </w:rPr>
        <w:t xml:space="preserve">odatne kompetencije </w:t>
      </w:r>
      <w:r>
        <w:rPr>
          <w:rFonts w:ascii="Times New Roman" w:hAnsi="Times New Roman" w:cs="Times New Roman"/>
        </w:rPr>
        <w:t>sukladno odredbama Statuta školske ustanove i to</w:t>
      </w:r>
      <w:r w:rsidR="004C13BE">
        <w:rPr>
          <w:rFonts w:ascii="Times New Roman" w:hAnsi="Times New Roman" w:cs="Times New Roman"/>
        </w:rPr>
        <w:t>: poznavanje stranog jezika, osnovne digitalne vještine i iskustvo rada na projektima.</w:t>
      </w:r>
    </w:p>
    <w:p w:rsidR="004C13BE" w:rsidRDefault="00EF7C08" w:rsidP="00BB335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nisu obvezni imati dodatne kompetencije, ali u tom slučaju ne ostvaruju dodatne bodove.</w:t>
      </w:r>
    </w:p>
    <w:p w:rsidR="00EF7C08" w:rsidRDefault="00EF7C08" w:rsidP="00BB335B">
      <w:pPr>
        <w:pStyle w:val="Bezproreda"/>
        <w:jc w:val="both"/>
        <w:rPr>
          <w:rFonts w:ascii="Times New Roman" w:hAnsi="Times New Roman" w:cs="Times New Roman"/>
        </w:rPr>
      </w:pPr>
    </w:p>
    <w:p w:rsidR="004C13BE" w:rsidRDefault="004C13BE" w:rsidP="00BB335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se imenuje na vrijeme od pet (5) godina.</w:t>
      </w:r>
    </w:p>
    <w:p w:rsidR="007278E5" w:rsidRDefault="007278E5" w:rsidP="007278E5">
      <w:pPr>
        <w:pStyle w:val="Bezproreda"/>
        <w:jc w:val="both"/>
        <w:rPr>
          <w:rFonts w:ascii="Times New Roman" w:hAnsi="Times New Roman" w:cs="Times New Roman"/>
        </w:rPr>
      </w:pPr>
    </w:p>
    <w:p w:rsidR="007278E5" w:rsidRPr="004F6549" w:rsidRDefault="007278E5" w:rsidP="007278E5">
      <w:pPr>
        <w:pStyle w:val="Bezproreda"/>
        <w:jc w:val="both"/>
        <w:rPr>
          <w:rFonts w:ascii="Times New Roman" w:hAnsi="Times New Roman" w:cs="Times New Roman"/>
          <w:u w:val="single"/>
        </w:rPr>
      </w:pPr>
      <w:r w:rsidRPr="004F6549">
        <w:rPr>
          <w:rFonts w:ascii="Times New Roman" w:hAnsi="Times New Roman" w:cs="Times New Roman"/>
          <w:u w:val="single"/>
        </w:rPr>
        <w:t>Uz pisanu</w:t>
      </w:r>
      <w:r w:rsidR="006F07E9">
        <w:rPr>
          <w:rFonts w:ascii="Times New Roman" w:hAnsi="Times New Roman" w:cs="Times New Roman"/>
          <w:u w:val="single"/>
        </w:rPr>
        <w:t xml:space="preserve"> i vlastoručno potpisanu</w:t>
      </w:r>
      <w:r w:rsidRPr="004F6549">
        <w:rPr>
          <w:rFonts w:ascii="Times New Roman" w:hAnsi="Times New Roman" w:cs="Times New Roman"/>
          <w:u w:val="single"/>
        </w:rPr>
        <w:t xml:space="preserve"> prijavu na natječaj kandidati su obvezni priložiti u izvorniku ili ovjerenoj preslici sljedeću dokumentaciju:</w:t>
      </w:r>
    </w:p>
    <w:p w:rsidR="007278E5" w:rsidRDefault="00D5620F" w:rsidP="007278E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="007278E5">
        <w:rPr>
          <w:rFonts w:ascii="Times New Roman" w:hAnsi="Times New Roman" w:cs="Times New Roman"/>
        </w:rPr>
        <w:t>ivotopis</w:t>
      </w:r>
      <w:r>
        <w:rPr>
          <w:rFonts w:ascii="Times New Roman" w:hAnsi="Times New Roman" w:cs="Times New Roman"/>
        </w:rPr>
        <w:t>,</w:t>
      </w:r>
    </w:p>
    <w:p w:rsidR="007278E5" w:rsidRDefault="007278E5" w:rsidP="007278E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diplomu odnosno </w:t>
      </w:r>
      <w:r w:rsidR="00D5620F">
        <w:rPr>
          <w:rFonts w:ascii="Times New Roman" w:hAnsi="Times New Roman" w:cs="Times New Roman"/>
        </w:rPr>
        <w:t>dokaz o stečenoj vrsti i stupnju stručne spreme,</w:t>
      </w:r>
    </w:p>
    <w:p w:rsidR="007278E5" w:rsidRDefault="007278E5" w:rsidP="007278E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domovnicu odnosno dokaz o držav</w:t>
      </w:r>
      <w:r w:rsidR="00D5620F">
        <w:rPr>
          <w:rFonts w:ascii="Times New Roman" w:hAnsi="Times New Roman" w:cs="Times New Roman"/>
        </w:rPr>
        <w:t>ljanstvu,</w:t>
      </w:r>
    </w:p>
    <w:p w:rsidR="007278E5" w:rsidRDefault="007278E5" w:rsidP="007278E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položenom stručnom ispitu odnosno dokaz da je osoba oslobođena obveze polaganja</w:t>
      </w:r>
      <w:r w:rsidR="00D5620F">
        <w:rPr>
          <w:rFonts w:ascii="Times New Roman" w:hAnsi="Times New Roman" w:cs="Times New Roman"/>
        </w:rPr>
        <w:t xml:space="preserve"> stručnog ispita,</w:t>
      </w:r>
    </w:p>
    <w:p w:rsidR="00E53852" w:rsidRDefault="00E53852" w:rsidP="007278E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rada za mandatno razdoblje</w:t>
      </w:r>
      <w:r w:rsidR="006F07E9">
        <w:rPr>
          <w:rFonts w:ascii="Times New Roman" w:hAnsi="Times New Roman" w:cs="Times New Roman"/>
        </w:rPr>
        <w:t>,</w:t>
      </w:r>
    </w:p>
    <w:p w:rsidR="00E53852" w:rsidRDefault="00E53852" w:rsidP="00E5385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uvjerenje da se protiv osobe ne vodi kazneni postupak glede zapreka za zasnivanje radnog odnosa iz članka 106. Zakona o odgoju i obrazovanju u osnovnoj i srednjoj školi (ne starije od 8 dana od </w:t>
      </w:r>
      <w:r w:rsidR="0072622D">
        <w:rPr>
          <w:rFonts w:ascii="Times New Roman" w:hAnsi="Times New Roman" w:cs="Times New Roman"/>
        </w:rPr>
        <w:t xml:space="preserve">dana </w:t>
      </w:r>
      <w:r>
        <w:rPr>
          <w:rFonts w:ascii="Times New Roman" w:hAnsi="Times New Roman" w:cs="Times New Roman"/>
        </w:rPr>
        <w:t>objave natječaja)</w:t>
      </w:r>
      <w:r w:rsidR="00D5620F">
        <w:rPr>
          <w:rFonts w:ascii="Times New Roman" w:hAnsi="Times New Roman" w:cs="Times New Roman"/>
        </w:rPr>
        <w:t xml:space="preserve">, </w:t>
      </w:r>
    </w:p>
    <w:p w:rsidR="00574B40" w:rsidRDefault="004B5AB4" w:rsidP="00E5385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uvjerenje/potvrdu</w:t>
      </w:r>
      <w:r w:rsidR="004229A9">
        <w:rPr>
          <w:rFonts w:ascii="Times New Roman" w:hAnsi="Times New Roman" w:cs="Times New Roman"/>
        </w:rPr>
        <w:t xml:space="preserve"> poslodavca o radnom iskustvu u školskim ili drugim ustanovama u sustavu obrazovanja ili u tijelima državne uprave nadležnim za obrazovanje,</w:t>
      </w:r>
    </w:p>
    <w:p w:rsidR="004229A9" w:rsidRPr="004B5AB4" w:rsidRDefault="003660C9" w:rsidP="004B5AB4">
      <w:pPr>
        <w:pStyle w:val="Odlomakpopisa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radnom iskustvu (</w:t>
      </w:r>
      <w:r w:rsidR="004B5AB4">
        <w:rPr>
          <w:rFonts w:ascii="Times New Roman" w:hAnsi="Times New Roman" w:cs="Times New Roman"/>
        </w:rPr>
        <w:t xml:space="preserve">potvrdu ili elektronički zapis </w:t>
      </w:r>
      <w:r w:rsidR="004B5AB4" w:rsidRPr="004B5AB4">
        <w:rPr>
          <w:rFonts w:ascii="Times New Roman" w:hAnsi="Times New Roman" w:cs="Times New Roman"/>
        </w:rPr>
        <w:t xml:space="preserve">o podacima evidentiranim u matičnoj evidenciji Hrvatskog </w:t>
      </w:r>
      <w:r>
        <w:rPr>
          <w:rFonts w:ascii="Times New Roman" w:hAnsi="Times New Roman" w:cs="Times New Roman"/>
        </w:rPr>
        <w:t>zavoda za mirovinsko osiguranje),</w:t>
      </w:r>
    </w:p>
    <w:p w:rsidR="007278E5" w:rsidRPr="00D05B6A" w:rsidRDefault="00E53852" w:rsidP="00D05B6A">
      <w:pPr>
        <w:pStyle w:val="Bezproreda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obavljanju poslova ravnatelja u najmanje drugom uzastopnom mandatu</w:t>
      </w:r>
      <w:r w:rsidR="00AF5A58">
        <w:rPr>
          <w:rFonts w:ascii="Times New Roman" w:hAnsi="Times New Roman" w:cs="Times New Roman"/>
        </w:rPr>
        <w:t xml:space="preserve"> u trenutku prijave na natječaj</w:t>
      </w:r>
      <w:r>
        <w:rPr>
          <w:rFonts w:ascii="Times New Roman" w:hAnsi="Times New Roman" w:cs="Times New Roman"/>
        </w:rPr>
        <w:t xml:space="preserve"> za osobe koje s</w:t>
      </w:r>
      <w:r w:rsidR="004B5AB4">
        <w:rPr>
          <w:rFonts w:ascii="Times New Roman" w:hAnsi="Times New Roman" w:cs="Times New Roman"/>
        </w:rPr>
        <w:t>e kandidiraju temeljem</w:t>
      </w:r>
      <w:r>
        <w:rPr>
          <w:rFonts w:ascii="Times New Roman" w:hAnsi="Times New Roman" w:cs="Times New Roman"/>
        </w:rPr>
        <w:t xml:space="preserve"> članka 126.</w:t>
      </w:r>
      <w:r w:rsidR="004B5AB4">
        <w:rPr>
          <w:rFonts w:ascii="Times New Roman" w:hAnsi="Times New Roman" w:cs="Times New Roman"/>
        </w:rPr>
        <w:t xml:space="preserve"> stavka 3.Zakona o odgoju i obrazovanju u osnovnoj i srednjoj školi („Narodne novine“ broj: 87/08, 86/09, 92/10, 105/10, 90/11, 5/12, 16/12, 86/12, </w:t>
      </w:r>
      <w:r w:rsidR="00D6141D">
        <w:rPr>
          <w:rFonts w:ascii="Times New Roman" w:hAnsi="Times New Roman" w:cs="Times New Roman"/>
        </w:rPr>
        <w:t xml:space="preserve">126/12, </w:t>
      </w:r>
      <w:r w:rsidR="004B5AB4">
        <w:rPr>
          <w:rFonts w:ascii="Times New Roman" w:hAnsi="Times New Roman" w:cs="Times New Roman"/>
        </w:rPr>
        <w:t>94/13, 136/14-RUSRH, 152/14, 7/17,</w:t>
      </w:r>
      <w:r w:rsidR="00D05B6A">
        <w:rPr>
          <w:rFonts w:ascii="Times New Roman" w:hAnsi="Times New Roman" w:cs="Times New Roman"/>
        </w:rPr>
        <w:t xml:space="preserve"> 68/18, 98/19, 64/20, 151/22. i </w:t>
      </w:r>
      <w:r w:rsidR="004B5AB4">
        <w:rPr>
          <w:rFonts w:ascii="Times New Roman" w:hAnsi="Times New Roman" w:cs="Times New Roman"/>
        </w:rPr>
        <w:t>156/23)</w:t>
      </w:r>
    </w:p>
    <w:p w:rsidR="0029795C" w:rsidRDefault="0029795C" w:rsidP="0029795C">
      <w:pPr>
        <w:pStyle w:val="Bezproreda"/>
        <w:jc w:val="both"/>
        <w:rPr>
          <w:rFonts w:ascii="Times New Roman" w:hAnsi="Times New Roman" w:cs="Times New Roman"/>
        </w:rPr>
      </w:pPr>
    </w:p>
    <w:p w:rsidR="00FB458B" w:rsidRDefault="0072622D" w:rsidP="0029795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50502">
        <w:rPr>
          <w:rFonts w:ascii="Times New Roman" w:hAnsi="Times New Roman" w:cs="Times New Roman"/>
        </w:rPr>
        <w:t>andidati mogu priložiti dokaz o dodatnim kompetencijama: poznavanju stranog jezika, osnovnim digitalnim vještinama i iskustvu rada na projektima</w:t>
      </w:r>
      <w:r w:rsidR="0029795C">
        <w:rPr>
          <w:rFonts w:ascii="Times New Roman" w:hAnsi="Times New Roman" w:cs="Times New Roman"/>
        </w:rPr>
        <w:t>.</w:t>
      </w:r>
    </w:p>
    <w:p w:rsidR="0029795C" w:rsidRDefault="0029795C" w:rsidP="0029795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Dokazi o dodatnim kompetencijama dostavljaju se u originalu ili ovjerenoj preslici.</w:t>
      </w:r>
    </w:p>
    <w:p w:rsidR="0029795C" w:rsidRDefault="0029795C" w:rsidP="0029795C">
      <w:pPr>
        <w:pStyle w:val="Bezproreda"/>
        <w:jc w:val="both"/>
        <w:rPr>
          <w:rFonts w:ascii="Times New Roman" w:hAnsi="Times New Roman" w:cs="Times New Roman"/>
        </w:rPr>
      </w:pPr>
    </w:p>
    <w:p w:rsidR="00FB458B" w:rsidRDefault="00FB458B" w:rsidP="00FB45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Dodatne kompetencije za ravnatelja dokazuju se na sljedeći način:</w:t>
      </w:r>
    </w:p>
    <w:p w:rsidR="00FB458B" w:rsidRDefault="006F07E9" w:rsidP="006F07E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20F7">
        <w:rPr>
          <w:rFonts w:ascii="Times New Roman" w:hAnsi="Times New Roman" w:cs="Times New Roman"/>
        </w:rPr>
        <w:t>P</w:t>
      </w:r>
      <w:r w:rsidR="00FB458B" w:rsidRPr="00F420F7">
        <w:rPr>
          <w:rFonts w:ascii="Times New Roman" w:hAnsi="Times New Roman" w:cs="Times New Roman"/>
        </w:rPr>
        <w:t>oznavanje stranog jezika</w:t>
      </w:r>
      <w:r w:rsidR="00720D92">
        <w:rPr>
          <w:rFonts w:ascii="Times New Roman" w:hAnsi="Times New Roman" w:cs="Times New Roman"/>
          <w:i/>
        </w:rPr>
        <w:t>:</w:t>
      </w:r>
      <w:r w:rsidR="00720D92">
        <w:rPr>
          <w:rFonts w:ascii="Times New Roman" w:hAnsi="Times New Roman" w:cs="Times New Roman"/>
        </w:rPr>
        <w:t xml:space="preserve"> stupanj  prema Zajedničkom europskom referentnom okviru za jezike, svjedodžba ili druga isprava, potvrda o pohađanju  obrazovanja i edukacija stranih jezika, javna isprava o izvršenom testiranju znanja stranog jezika od ovlašt</w:t>
      </w:r>
      <w:r w:rsidR="00F420F7">
        <w:rPr>
          <w:rFonts w:ascii="Times New Roman" w:hAnsi="Times New Roman" w:cs="Times New Roman"/>
        </w:rPr>
        <w:t>ene ustanove ili druga isprava)</w:t>
      </w:r>
    </w:p>
    <w:p w:rsidR="00FB458B" w:rsidRDefault="00BA1D48" w:rsidP="00BA1D4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2. </w:t>
      </w:r>
      <w:r w:rsidRPr="00F420F7">
        <w:rPr>
          <w:rFonts w:ascii="Times New Roman" w:hAnsi="Times New Roman" w:cs="Times New Roman"/>
        </w:rPr>
        <w:t>O</w:t>
      </w:r>
      <w:r w:rsidR="00FB458B" w:rsidRPr="00F420F7">
        <w:rPr>
          <w:rFonts w:ascii="Times New Roman" w:hAnsi="Times New Roman" w:cs="Times New Roman"/>
        </w:rPr>
        <w:t>snovne digitalne vještine</w:t>
      </w:r>
      <w:r w:rsidR="00720D92">
        <w:rPr>
          <w:rFonts w:ascii="Times New Roman" w:hAnsi="Times New Roman" w:cs="Times New Roman"/>
        </w:rPr>
        <w:t>: (uvjerenje,</w:t>
      </w:r>
      <w:r w:rsidR="009473C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20D92">
        <w:rPr>
          <w:rFonts w:ascii="Times New Roman" w:hAnsi="Times New Roman" w:cs="Times New Roman"/>
        </w:rPr>
        <w:t>certifikat, potvrda, svjedodžba ili druga isprava)</w:t>
      </w:r>
    </w:p>
    <w:p w:rsidR="00720D92" w:rsidRDefault="00720D92" w:rsidP="00720D92">
      <w:pPr>
        <w:pStyle w:val="Bezproreda"/>
        <w:jc w:val="both"/>
        <w:rPr>
          <w:rFonts w:ascii="Times New Roman" w:hAnsi="Times New Roman" w:cs="Times New Roman"/>
        </w:rPr>
      </w:pPr>
      <w:r w:rsidRPr="00720D92">
        <w:rPr>
          <w:rFonts w:ascii="Times New Roman" w:hAnsi="Times New Roman" w:cs="Times New Roman"/>
          <w:b/>
        </w:rPr>
        <w:t>3.</w:t>
      </w:r>
      <w:r w:rsidRPr="00F420F7">
        <w:rPr>
          <w:rFonts w:ascii="Times New Roman" w:hAnsi="Times New Roman" w:cs="Times New Roman"/>
        </w:rPr>
        <w:t>Iskustvo rada na projektima</w:t>
      </w:r>
      <w:r>
        <w:rPr>
          <w:rFonts w:ascii="Times New Roman" w:hAnsi="Times New Roman" w:cs="Times New Roman"/>
        </w:rPr>
        <w:t xml:space="preserve"> (potvrda ili isprava o sudjelovanju u provedbi pojedinih  </w:t>
      </w:r>
    </w:p>
    <w:p w:rsidR="00720D92" w:rsidRDefault="00F83880" w:rsidP="00F420F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20D92">
        <w:rPr>
          <w:rFonts w:ascii="Times New Roman" w:hAnsi="Times New Roman" w:cs="Times New Roman"/>
        </w:rPr>
        <w:t>rojekata</w:t>
      </w:r>
      <w:r>
        <w:rPr>
          <w:rFonts w:ascii="Times New Roman" w:hAnsi="Times New Roman" w:cs="Times New Roman"/>
        </w:rPr>
        <w:t xml:space="preserve"> ili</w:t>
      </w:r>
      <w:r w:rsidR="00F420F7">
        <w:rPr>
          <w:rFonts w:ascii="Times New Roman" w:hAnsi="Times New Roman" w:cs="Times New Roman"/>
        </w:rPr>
        <w:t xml:space="preserve"> osobnom izjavom kandidata u životopisu</w:t>
      </w:r>
      <w:r w:rsidR="00720D92">
        <w:rPr>
          <w:rFonts w:ascii="Times New Roman" w:hAnsi="Times New Roman" w:cs="Times New Roman"/>
        </w:rPr>
        <w:t>)</w:t>
      </w:r>
    </w:p>
    <w:p w:rsidR="00FB458B" w:rsidRDefault="00BA1D48" w:rsidP="00FB45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50502" w:rsidRPr="00791AD2" w:rsidRDefault="00791AD2" w:rsidP="00791AD2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91AD2">
        <w:rPr>
          <w:rFonts w:ascii="Times New Roman" w:hAnsi="Times New Roman" w:cs="Times New Roman"/>
          <w:color w:val="000000" w:themeColor="text1"/>
          <w:shd w:val="clear" w:color="auto" w:fill="FFFFFF"/>
        </w:rPr>
        <w:t>Osobe koje se pozivaju na pravo prednosti sukladno članku 102. Zakona o hrvatskim braniteljima iz Domovinskog rata i članovima njihovih obitelji („Narodne novine“ br.: 121/17, 98/19, 84/21. i 156/23), članku 48. f Zakona o zaštiti vojnih i civilnih invalida rata („Narodne novine“ br.: 86/92, 58/93, 2/94, 76/94, 108/95, 82/01, 103/03, 148/13. i 98/19), članku 9. Zakona o profesionalnoj rehabilitaciji i zapošljavanju osoba s invaliditetom („Narodne novine“ br.: 157/13, 152/14, 39/18. i 32/20) te članku 48. Zakona o civilnim stradalnicima iz Domovi</w:t>
      </w:r>
      <w:r w:rsidR="00D6141D">
        <w:rPr>
          <w:rFonts w:ascii="Times New Roman" w:hAnsi="Times New Roman" w:cs="Times New Roman"/>
          <w:color w:val="000000" w:themeColor="text1"/>
          <w:shd w:val="clear" w:color="auto" w:fill="FFFFFF"/>
        </w:rPr>
        <w:t>nskog rata („Narodne novine“ br.</w:t>
      </w:r>
      <w:r w:rsidRPr="00791AD2">
        <w:rPr>
          <w:rFonts w:ascii="Times New Roman" w:hAnsi="Times New Roman" w:cs="Times New Roman"/>
          <w:color w:val="000000" w:themeColor="text1"/>
          <w:shd w:val="clear" w:color="auto" w:fill="FFFFFF"/>
        </w:rPr>
        <w:t>:  84/21), dužne su u prijavi na javni natječaj pozvati se na to pravo i uz prijavu priložiti svu propisanu dokumentaciju prema posebnom zakonu, a  imaju prednost u odnosu na ostale kandidate samo pod jednakim uvjetima.</w:t>
      </w:r>
    </w:p>
    <w:p w:rsidR="00791AD2" w:rsidRPr="00791AD2" w:rsidRDefault="00791AD2" w:rsidP="00791AD2">
      <w:pPr>
        <w:spacing w:after="0"/>
        <w:jc w:val="both"/>
        <w:rPr>
          <w:rFonts w:ascii="Times New Roman" w:hAnsi="Times New Roman" w:cs="Times New Roman"/>
        </w:rPr>
      </w:pPr>
      <w:r w:rsidRPr="00791AD2">
        <w:rPr>
          <w:rFonts w:ascii="Times New Roman" w:hAnsi="Times New Roman" w:cs="Times New Roman"/>
        </w:rPr>
        <w:t>Osobe koje ostvaruju pravo prednosti pri zapošljavanju u skladu s člankom 102. Zakona o hrvatskim braniteljima iz Domovinskog rata i članovima njihovih obitelji („Narodne novine“ br.: 121/17, 98/19, 84/21. i 156/23) uz prijavu na natječaj dužne su priložiti sve dokaze o i</w:t>
      </w:r>
      <w:r w:rsidR="00FC02A0">
        <w:rPr>
          <w:rFonts w:ascii="Times New Roman" w:hAnsi="Times New Roman" w:cs="Times New Roman"/>
        </w:rPr>
        <w:t>spunjavanju traženih uvjeta iz n</w:t>
      </w:r>
      <w:r w:rsidRPr="00791AD2">
        <w:rPr>
          <w:rFonts w:ascii="Times New Roman" w:hAnsi="Times New Roman" w:cs="Times New Roman"/>
        </w:rPr>
        <w:t xml:space="preserve">atječaja i dokaze propisane člankom 103. stavak 1. Zakona o hrvatskim braniteljima iz Domovinskog rata i članovima njihovih obitelji </w:t>
      </w:r>
      <w:r w:rsidRPr="00791AD2">
        <w:rPr>
          <w:rFonts w:ascii="Times New Roman" w:hAnsi="Times New Roman" w:cs="Times New Roman"/>
          <w:b/>
        </w:rPr>
        <w:t>–</w:t>
      </w:r>
      <w:r w:rsidRPr="00791AD2">
        <w:rPr>
          <w:rFonts w:ascii="Times New Roman" w:hAnsi="Times New Roman" w:cs="Times New Roman"/>
          <w:b/>
          <w:u w:val="single"/>
        </w:rPr>
        <w:t>Poveznica</w:t>
      </w:r>
      <w:r w:rsidRPr="00791AD2">
        <w:rPr>
          <w:rFonts w:ascii="Times New Roman" w:hAnsi="Times New Roman" w:cs="Times New Roman"/>
        </w:rPr>
        <w:t xml:space="preserve"> na internetsku stranicu Ministarstva hrvatskih branitelja s popisom dokaza potrebnih za ostvarivanja prava prednosti:</w:t>
      </w:r>
    </w:p>
    <w:p w:rsidR="00791AD2" w:rsidRDefault="009473C5" w:rsidP="00791AD2">
      <w:pPr>
        <w:spacing w:after="0"/>
        <w:jc w:val="both"/>
        <w:rPr>
          <w:rFonts w:ascii="Times New Roman" w:hAnsi="Times New Roman" w:cs="Times New Roman"/>
          <w:color w:val="5B9BD5" w:themeColor="accent1"/>
        </w:rPr>
      </w:pPr>
      <w:hyperlink r:id="rId5" w:history="1">
        <w:r w:rsidR="00791AD2" w:rsidRPr="00791AD2">
          <w:rPr>
            <w:rStyle w:val="Hiperveza"/>
            <w:rFonts w:ascii="Times New Roman" w:hAnsi="Times New Roman" w:cs="Times New Roman"/>
            <w:color w:val="5B9BD5" w:themeColor="accent1"/>
            <w:shd w:val="clear" w:color="auto" w:fill="F5FAFD"/>
          </w:rPr>
          <w:t>https://branitelji.gov.hr/UserDocsImages//dokumenti/Nikola//popis%20dokaza%20za%20ostvarivanje%20prava%20prednosti%20pri%20zapo%C5%A1ljavanju-%20ZOHBDR%202021.pdf</w:t>
        </w:r>
      </w:hyperlink>
    </w:p>
    <w:p w:rsidR="00791AD2" w:rsidRPr="00791AD2" w:rsidRDefault="00791AD2" w:rsidP="00791AD2">
      <w:pPr>
        <w:spacing w:after="0"/>
        <w:jc w:val="both"/>
        <w:rPr>
          <w:rFonts w:ascii="Times New Roman" w:hAnsi="Times New Roman" w:cs="Times New Roman"/>
          <w:color w:val="5B9BD5" w:themeColor="accent1"/>
        </w:rPr>
      </w:pPr>
    </w:p>
    <w:p w:rsidR="00791AD2" w:rsidRPr="00791AD2" w:rsidRDefault="00791AD2" w:rsidP="00791AD2">
      <w:pPr>
        <w:jc w:val="both"/>
        <w:rPr>
          <w:rFonts w:ascii="Times New Roman" w:hAnsi="Times New Roman" w:cs="Times New Roman"/>
        </w:rPr>
      </w:pPr>
      <w:r w:rsidRPr="00791AD2">
        <w:rPr>
          <w:rFonts w:ascii="Times New Roman" w:hAnsi="Times New Roman" w:cs="Times New Roman"/>
        </w:rPr>
        <w:t xml:space="preserve">Osobe koje ostvaruju pravo prednosti pri zapošljavanju u skladu s člankom 48. Zakona o civilnim stradalnicima iz Domovinskog rata („Narodne novine“ br.: 84/21), uz prijavu na natječaj dužne su u prijavi na natječaj pozvati se na to pravo i uz prijavu dostaviti i dokaze iz stavka 1. članka 49. Zakona o civilnim stradalnicima iz Domovinskog rata </w:t>
      </w:r>
      <w:r w:rsidRPr="00791AD2">
        <w:rPr>
          <w:rFonts w:ascii="Times New Roman" w:hAnsi="Times New Roman" w:cs="Times New Roman"/>
          <w:b/>
        </w:rPr>
        <w:t>–</w:t>
      </w:r>
      <w:r w:rsidRPr="00791AD2">
        <w:rPr>
          <w:rFonts w:ascii="Times New Roman" w:hAnsi="Times New Roman" w:cs="Times New Roman"/>
          <w:b/>
          <w:u w:val="single"/>
        </w:rPr>
        <w:t>Poveznica</w:t>
      </w:r>
      <w:r w:rsidRPr="00791AD2">
        <w:rPr>
          <w:rFonts w:ascii="Times New Roman" w:hAnsi="Times New Roman" w:cs="Times New Roman"/>
        </w:rPr>
        <w:t xml:space="preserve"> na internetsku stranicu Ministarstva hrvatskih branitelja s popisom dokaza potrebnih za ostvarivanja prava prednosti:</w:t>
      </w:r>
    </w:p>
    <w:p w:rsidR="00791AD2" w:rsidRPr="00791AD2" w:rsidRDefault="009473C5" w:rsidP="00791AD2">
      <w:pPr>
        <w:jc w:val="both"/>
        <w:rPr>
          <w:rFonts w:ascii="Times New Roman" w:hAnsi="Times New Roman" w:cs="Times New Roman"/>
          <w:b/>
          <w:u w:val="single"/>
        </w:rPr>
      </w:pPr>
      <w:hyperlink r:id="rId6" w:history="1">
        <w:r w:rsidR="00791AD2" w:rsidRPr="00791AD2">
          <w:rPr>
            <w:rStyle w:val="Hiperveza"/>
            <w:rFonts w:ascii="Times New Roman" w:hAnsi="Times New Roman" w:cs="Times New Roman"/>
            <w:color w:val="35586E"/>
            <w:shd w:val="clear" w:color="auto" w:fill="F5FAFD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E7A06" w:rsidRPr="00FE7A06" w:rsidRDefault="00FE7A06" w:rsidP="00791AD2">
      <w:pPr>
        <w:pStyle w:val="Bezproreda"/>
        <w:jc w:val="both"/>
        <w:rPr>
          <w:color w:val="000000" w:themeColor="text1"/>
        </w:rPr>
      </w:pPr>
    </w:p>
    <w:p w:rsidR="004735D7" w:rsidRDefault="004735D7" w:rsidP="004735D7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hr-HR"/>
        </w:rPr>
      </w:pPr>
      <w:r>
        <w:rPr>
          <w:rFonts w:ascii="Times New Roman" w:eastAsia="Calibri" w:hAnsi="Times New Roman" w:cs="Times New Roman"/>
          <w:color w:val="000000"/>
          <w:lang w:eastAsia="hr-HR"/>
        </w:rPr>
        <w:lastRenderedPageBreak/>
        <w:t>Prijavom na natječaj kandidati daju privolu Školi da se njegovi osobni podaci prikupljaju, obrađuju, objavljuju i čuvaju u svrhu provođenja natječajnog postupka za imenovanje ravnatelj/a/</w:t>
      </w:r>
      <w:proofErr w:type="spellStart"/>
      <w:r>
        <w:rPr>
          <w:rFonts w:ascii="Times New Roman" w:eastAsia="Calibri" w:hAnsi="Times New Roman" w:cs="Times New Roman"/>
          <w:color w:val="000000"/>
          <w:lang w:eastAsia="hr-HR"/>
        </w:rPr>
        <w:t>ice</w:t>
      </w:r>
      <w:proofErr w:type="spellEnd"/>
      <w:r>
        <w:rPr>
          <w:rFonts w:ascii="Times New Roman" w:eastAsia="Calibri" w:hAnsi="Times New Roman" w:cs="Times New Roman"/>
          <w:color w:val="000000"/>
          <w:lang w:eastAsia="hr-HR"/>
        </w:rPr>
        <w:t xml:space="preserve"> sukladno važećim propisima o zaštiti podataka.</w:t>
      </w:r>
    </w:p>
    <w:p w:rsidR="004735D7" w:rsidRPr="00193E6D" w:rsidRDefault="004735D7" w:rsidP="004735D7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:rsidR="004735D7" w:rsidRDefault="004735D7" w:rsidP="004735D7">
      <w:pPr>
        <w:pStyle w:val="Bezproreda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>Rok za podnošenje prijava kandidata je osam (8) dana od dana objave natječaja u Narodnim novinama i  na mrežnoj stranici Osnovne škole Gradec:</w:t>
      </w:r>
    </w:p>
    <w:p w:rsidR="004735D7" w:rsidRPr="00673413" w:rsidRDefault="009473C5" w:rsidP="004735D7">
      <w:pPr>
        <w:pStyle w:val="Bezproreda"/>
        <w:jc w:val="both"/>
        <w:rPr>
          <w:rFonts w:ascii="Times New Roman" w:hAnsi="Times New Roman" w:cs="Times New Roman"/>
        </w:rPr>
      </w:pPr>
      <w:hyperlink r:id="rId7" w:history="1">
        <w:r w:rsidR="004735D7" w:rsidRPr="00D01CFD">
          <w:rPr>
            <w:rStyle w:val="Hiperveza"/>
            <w:rFonts w:ascii="Times New Roman" w:hAnsi="Times New Roman" w:cs="Times New Roman"/>
            <w:shd w:val="clear" w:color="auto" w:fill="FFFFFF"/>
          </w:rPr>
          <w:t>http://os-gradec.skole.hr/</w:t>
        </w:r>
      </w:hyperlink>
    </w:p>
    <w:p w:rsidR="004735D7" w:rsidRDefault="004735D7" w:rsidP="004735D7">
      <w:pPr>
        <w:pStyle w:val="Bezproreda"/>
        <w:jc w:val="both"/>
        <w:rPr>
          <w:rFonts w:ascii="Times New Roman" w:hAnsi="Times New Roman" w:cs="Times New Roman"/>
        </w:rPr>
      </w:pPr>
    </w:p>
    <w:p w:rsidR="004735D7" w:rsidRDefault="004735D7" w:rsidP="004735D7">
      <w:pPr>
        <w:pStyle w:val="Bezproreda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t>Na natječaj se mogu javiti osobe oba spola u skladu s Zakonom o ravnopravnosti spolova (</w:t>
      </w:r>
      <w:r w:rsidRPr="00791AD2">
        <w:rPr>
          <w:rFonts w:ascii="Times New Roman" w:hAnsi="Times New Roman" w:cs="Times New Roman"/>
          <w:color w:val="000000" w:themeColor="text1"/>
          <w:shd w:val="clear" w:color="auto" w:fill="FFFFFF"/>
        </w:rPr>
        <w:t>„Narodne novine“ br.: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82/08. i 69/17), a izrazi koji se koriste u ovom natječaju, a imaju rodno značenje, koriste se neutralno i odnose se jednako na muške i ženske osobe.</w:t>
      </w:r>
    </w:p>
    <w:p w:rsidR="004735D7" w:rsidRDefault="004735D7" w:rsidP="004735D7">
      <w:pPr>
        <w:pStyle w:val="Bezproreda"/>
        <w:jc w:val="both"/>
        <w:rPr>
          <w:rFonts w:ascii="Times New Roman" w:hAnsi="Times New Roman" w:cs="Times New Roman"/>
        </w:rPr>
      </w:pPr>
    </w:p>
    <w:p w:rsidR="004735D7" w:rsidRDefault="004735D7" w:rsidP="004735D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Nepotpune i nepravovremene prijave neće se razmatrati.</w:t>
      </w:r>
    </w:p>
    <w:p w:rsidR="004735D7" w:rsidRDefault="004735D7" w:rsidP="004735D7">
      <w:pPr>
        <w:pStyle w:val="Bezproreda"/>
        <w:jc w:val="both"/>
        <w:rPr>
          <w:rFonts w:ascii="Times New Roman" w:hAnsi="Times New Roman" w:cs="Times New Roman"/>
        </w:rPr>
      </w:pPr>
    </w:p>
    <w:p w:rsidR="004735D7" w:rsidRDefault="004735D7" w:rsidP="004735D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natječaja kandidati će biti obaviješteni u roku od četrdeset i pet (45) dana od dana isteka roka za podnošenje prijava.</w:t>
      </w:r>
    </w:p>
    <w:p w:rsidR="004735D7" w:rsidRDefault="004735D7" w:rsidP="004735D7">
      <w:pPr>
        <w:pStyle w:val="Bezproreda"/>
        <w:jc w:val="both"/>
        <w:rPr>
          <w:rFonts w:ascii="Times New Roman" w:hAnsi="Times New Roman" w:cs="Times New Roman"/>
        </w:rPr>
      </w:pPr>
    </w:p>
    <w:p w:rsidR="004735D7" w:rsidRDefault="004735D7" w:rsidP="004735D7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Prijave na natječaj s potrebnom dokumentacijom dostaviti na adresu: </w:t>
      </w:r>
      <w:r>
        <w:rPr>
          <w:rFonts w:ascii="Times New Roman" w:hAnsi="Times New Roman" w:cs="Times New Roman"/>
          <w:b/>
        </w:rPr>
        <w:t>Osnovna škola Gradec, Gradec 93a, 10345 Gradec, u zatvorenoj omotnici s naznakom „natječaj za ravnatelj/a/</w:t>
      </w:r>
      <w:proofErr w:type="spellStart"/>
      <w:r>
        <w:rPr>
          <w:rFonts w:ascii="Times New Roman" w:hAnsi="Times New Roman" w:cs="Times New Roman"/>
          <w:b/>
        </w:rPr>
        <w:t>icu</w:t>
      </w:r>
      <w:proofErr w:type="spellEnd"/>
      <w:r>
        <w:rPr>
          <w:rFonts w:ascii="Times New Roman" w:hAnsi="Times New Roman" w:cs="Times New Roman"/>
          <w:b/>
        </w:rPr>
        <w:t xml:space="preserve"> – ne otvaraj“ – Školskom odboru.</w:t>
      </w:r>
    </w:p>
    <w:p w:rsidR="004735D7" w:rsidRPr="000B42DA" w:rsidRDefault="004735D7" w:rsidP="004735D7">
      <w:pPr>
        <w:pStyle w:val="Bezproreda"/>
        <w:jc w:val="both"/>
        <w:rPr>
          <w:rFonts w:ascii="Times New Roman" w:hAnsi="Times New Roman" w:cs="Times New Roman"/>
        </w:rPr>
      </w:pPr>
    </w:p>
    <w:p w:rsidR="004735D7" w:rsidRDefault="004735D7" w:rsidP="004735D7">
      <w:pPr>
        <w:pStyle w:val="Bezproreda"/>
        <w:jc w:val="both"/>
        <w:rPr>
          <w:rFonts w:ascii="Times New Roman" w:hAnsi="Times New Roman" w:cs="Times New Roman"/>
          <w:b/>
        </w:rPr>
      </w:pPr>
      <w:r w:rsidRPr="000B42DA">
        <w:rPr>
          <w:rFonts w:ascii="Times New Roman" w:hAnsi="Times New Roman" w:cs="Times New Roman"/>
        </w:rPr>
        <w:t xml:space="preserve">Natječaj je objavljen dana </w:t>
      </w:r>
      <w:r>
        <w:rPr>
          <w:rFonts w:ascii="Times New Roman" w:hAnsi="Times New Roman" w:cs="Times New Roman"/>
          <w:bCs/>
        </w:rPr>
        <w:t xml:space="preserve">11. listopada </w:t>
      </w:r>
      <w:r w:rsidRPr="000B42DA">
        <w:rPr>
          <w:rFonts w:ascii="Times New Roman" w:hAnsi="Times New Roman" w:cs="Times New Roman"/>
        </w:rPr>
        <w:t>2024.</w:t>
      </w:r>
    </w:p>
    <w:p w:rsidR="004735D7" w:rsidRPr="000B42DA" w:rsidRDefault="004735D7" w:rsidP="004735D7">
      <w:pPr>
        <w:pStyle w:val="Bezproreda"/>
        <w:jc w:val="both"/>
        <w:rPr>
          <w:rFonts w:ascii="Times New Roman" w:hAnsi="Times New Roman" w:cs="Times New Roman"/>
          <w:b/>
        </w:rPr>
      </w:pPr>
    </w:p>
    <w:p w:rsidR="004735D7" w:rsidRDefault="004735D7" w:rsidP="004735D7">
      <w:pPr>
        <w:pStyle w:val="Bezproreda"/>
        <w:jc w:val="both"/>
        <w:rPr>
          <w:rFonts w:ascii="Times New Roman" w:hAnsi="Times New Roman" w:cs="Times New Roman"/>
        </w:rPr>
      </w:pPr>
    </w:p>
    <w:p w:rsidR="004735D7" w:rsidRDefault="004735D7" w:rsidP="004735D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600-05/24-01/184</w:t>
      </w:r>
    </w:p>
    <w:p w:rsidR="004735D7" w:rsidRDefault="004735D7" w:rsidP="004735D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238-09-43-24-01</w:t>
      </w:r>
    </w:p>
    <w:p w:rsidR="004735D7" w:rsidRDefault="005205DF" w:rsidP="004735D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Gradec, 07</w:t>
      </w:r>
      <w:r w:rsidR="004735D7">
        <w:rPr>
          <w:rFonts w:ascii="Times New Roman" w:hAnsi="Times New Roman" w:cs="Times New Roman"/>
        </w:rPr>
        <w:t>. listopada 2024.</w:t>
      </w:r>
    </w:p>
    <w:p w:rsidR="004735D7" w:rsidRDefault="004735D7" w:rsidP="004735D7">
      <w:pPr>
        <w:pStyle w:val="Bezproreda"/>
        <w:jc w:val="both"/>
        <w:rPr>
          <w:rFonts w:ascii="Times New Roman" w:hAnsi="Times New Roman" w:cs="Times New Roman"/>
        </w:rPr>
      </w:pPr>
    </w:p>
    <w:p w:rsidR="004735D7" w:rsidRDefault="004735D7" w:rsidP="004735D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Predsjednik Školskog odbora:</w:t>
      </w:r>
    </w:p>
    <w:p w:rsidR="004735D7" w:rsidRDefault="00B35AB3" w:rsidP="004735D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146685</wp:posOffset>
            </wp:positionV>
            <wp:extent cx="2428875" cy="1056005"/>
            <wp:effectExtent l="19050" t="0" r="9525" b="0"/>
            <wp:wrapNone/>
            <wp:docPr id="1" name="Picture 0" descr="Petek pot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k potpi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5D7">
        <w:rPr>
          <w:rFonts w:ascii="Times New Roman" w:hAnsi="Times New Roman" w:cs="Times New Roman"/>
        </w:rPr>
        <w:tab/>
      </w:r>
      <w:r w:rsidR="004735D7">
        <w:rPr>
          <w:rFonts w:ascii="Times New Roman" w:hAnsi="Times New Roman" w:cs="Times New Roman"/>
        </w:rPr>
        <w:tab/>
      </w:r>
      <w:r w:rsidR="004735D7">
        <w:rPr>
          <w:rFonts w:ascii="Times New Roman" w:hAnsi="Times New Roman" w:cs="Times New Roman"/>
        </w:rPr>
        <w:tab/>
      </w:r>
      <w:r w:rsidR="004735D7">
        <w:rPr>
          <w:rFonts w:ascii="Times New Roman" w:hAnsi="Times New Roman" w:cs="Times New Roman"/>
        </w:rPr>
        <w:tab/>
      </w:r>
      <w:r w:rsidR="004735D7">
        <w:rPr>
          <w:rFonts w:ascii="Times New Roman" w:hAnsi="Times New Roman" w:cs="Times New Roman"/>
        </w:rPr>
        <w:tab/>
      </w:r>
      <w:r w:rsidR="004735D7">
        <w:rPr>
          <w:rFonts w:ascii="Times New Roman" w:hAnsi="Times New Roman" w:cs="Times New Roman"/>
        </w:rPr>
        <w:tab/>
        <w:t xml:space="preserve">                                      Tomislav Petek</w:t>
      </w:r>
    </w:p>
    <w:p w:rsidR="004735D7" w:rsidRDefault="004735D7" w:rsidP="004735D7">
      <w:pPr>
        <w:pStyle w:val="Bezproreda"/>
        <w:tabs>
          <w:tab w:val="left" w:pos="79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735D7" w:rsidRDefault="004735D7" w:rsidP="004735D7">
      <w:pPr>
        <w:pStyle w:val="Bezproreda"/>
        <w:jc w:val="both"/>
        <w:rPr>
          <w:rFonts w:ascii="Times New Roman" w:hAnsi="Times New Roman" w:cs="Times New Roman"/>
        </w:rPr>
      </w:pPr>
    </w:p>
    <w:p w:rsidR="004735D7" w:rsidRPr="00426CBF" w:rsidRDefault="004735D7" w:rsidP="004735D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735D7" w:rsidRDefault="004735D7" w:rsidP="004735D7"/>
    <w:p w:rsidR="00002C48" w:rsidRDefault="00002C48" w:rsidP="00FE7A06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lang w:eastAsia="hr-HR"/>
        </w:rPr>
      </w:pPr>
    </w:p>
    <w:p w:rsidR="00002C48" w:rsidRDefault="00002C48" w:rsidP="00FE7A06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lang w:eastAsia="hr-HR"/>
        </w:rPr>
      </w:pPr>
    </w:p>
    <w:p w:rsidR="00002C48" w:rsidRDefault="00002C48" w:rsidP="00FE7A06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lang w:eastAsia="hr-HR"/>
        </w:rPr>
      </w:pPr>
    </w:p>
    <w:p w:rsidR="00FE7A06" w:rsidRDefault="00FE7A06" w:rsidP="00FE7A06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sectPr w:rsidR="00FE7A06" w:rsidSect="00D05B6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2170"/>
    <w:multiLevelType w:val="hybridMultilevel"/>
    <w:tmpl w:val="4FA6E5D8"/>
    <w:lvl w:ilvl="0" w:tplc="BD5ABEDA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0E452BA"/>
    <w:multiLevelType w:val="hybridMultilevel"/>
    <w:tmpl w:val="34168A2C"/>
    <w:lvl w:ilvl="0" w:tplc="A23EA4FE">
      <w:start w:val="2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478D3820"/>
    <w:multiLevelType w:val="hybridMultilevel"/>
    <w:tmpl w:val="D71846BC"/>
    <w:lvl w:ilvl="0" w:tplc="433A9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96060"/>
    <w:multiLevelType w:val="hybridMultilevel"/>
    <w:tmpl w:val="1CA65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CF"/>
    <w:rsid w:val="00002C48"/>
    <w:rsid w:val="000141D2"/>
    <w:rsid w:val="00031A02"/>
    <w:rsid w:val="000540BD"/>
    <w:rsid w:val="00071238"/>
    <w:rsid w:val="00090F96"/>
    <w:rsid w:val="000B0ABF"/>
    <w:rsid w:val="000B42DA"/>
    <w:rsid w:val="000D15B6"/>
    <w:rsid w:val="00193E6D"/>
    <w:rsid w:val="001D73FE"/>
    <w:rsid w:val="00207EA7"/>
    <w:rsid w:val="00217052"/>
    <w:rsid w:val="002644FF"/>
    <w:rsid w:val="002672BF"/>
    <w:rsid w:val="00274F63"/>
    <w:rsid w:val="0029795C"/>
    <w:rsid w:val="002D0BBD"/>
    <w:rsid w:val="002E457D"/>
    <w:rsid w:val="003455E7"/>
    <w:rsid w:val="00362EB4"/>
    <w:rsid w:val="003660C9"/>
    <w:rsid w:val="003744FB"/>
    <w:rsid w:val="003941EF"/>
    <w:rsid w:val="0041749F"/>
    <w:rsid w:val="004229A9"/>
    <w:rsid w:val="004249B9"/>
    <w:rsid w:val="00426CBF"/>
    <w:rsid w:val="004735D7"/>
    <w:rsid w:val="00494625"/>
    <w:rsid w:val="004B5AB4"/>
    <w:rsid w:val="004C13BE"/>
    <w:rsid w:val="004F6549"/>
    <w:rsid w:val="0051073C"/>
    <w:rsid w:val="005175EA"/>
    <w:rsid w:val="00520217"/>
    <w:rsid w:val="005205DF"/>
    <w:rsid w:val="00574B40"/>
    <w:rsid w:val="005A09C4"/>
    <w:rsid w:val="005E46A3"/>
    <w:rsid w:val="00603BDF"/>
    <w:rsid w:val="0061072E"/>
    <w:rsid w:val="00624921"/>
    <w:rsid w:val="006308E3"/>
    <w:rsid w:val="00663892"/>
    <w:rsid w:val="00673413"/>
    <w:rsid w:val="006B11FA"/>
    <w:rsid w:val="006B46DA"/>
    <w:rsid w:val="006D4179"/>
    <w:rsid w:val="006D7708"/>
    <w:rsid w:val="006D7943"/>
    <w:rsid w:val="006F07E9"/>
    <w:rsid w:val="00720D92"/>
    <w:rsid w:val="0072622D"/>
    <w:rsid w:val="007278E5"/>
    <w:rsid w:val="0075561E"/>
    <w:rsid w:val="00781DE4"/>
    <w:rsid w:val="00791AD2"/>
    <w:rsid w:val="007E1AEE"/>
    <w:rsid w:val="007E1B13"/>
    <w:rsid w:val="00840E60"/>
    <w:rsid w:val="00841CE6"/>
    <w:rsid w:val="0084280D"/>
    <w:rsid w:val="0089456E"/>
    <w:rsid w:val="008D6BBD"/>
    <w:rsid w:val="008E6E49"/>
    <w:rsid w:val="00926710"/>
    <w:rsid w:val="0094315D"/>
    <w:rsid w:val="009473C5"/>
    <w:rsid w:val="00950502"/>
    <w:rsid w:val="009921A9"/>
    <w:rsid w:val="009B412B"/>
    <w:rsid w:val="009E09A5"/>
    <w:rsid w:val="009E6C73"/>
    <w:rsid w:val="00A84D27"/>
    <w:rsid w:val="00AF5A58"/>
    <w:rsid w:val="00B2468C"/>
    <w:rsid w:val="00B35AB3"/>
    <w:rsid w:val="00B47A07"/>
    <w:rsid w:val="00B8023E"/>
    <w:rsid w:val="00BA1D48"/>
    <w:rsid w:val="00BB335B"/>
    <w:rsid w:val="00BD3537"/>
    <w:rsid w:val="00C336E7"/>
    <w:rsid w:val="00C64895"/>
    <w:rsid w:val="00C94487"/>
    <w:rsid w:val="00C95E70"/>
    <w:rsid w:val="00CC4788"/>
    <w:rsid w:val="00D05B6A"/>
    <w:rsid w:val="00D141F3"/>
    <w:rsid w:val="00D31A15"/>
    <w:rsid w:val="00D51FCF"/>
    <w:rsid w:val="00D5620F"/>
    <w:rsid w:val="00D6141D"/>
    <w:rsid w:val="00D77919"/>
    <w:rsid w:val="00E16660"/>
    <w:rsid w:val="00E53852"/>
    <w:rsid w:val="00E62EE5"/>
    <w:rsid w:val="00EA6D34"/>
    <w:rsid w:val="00EE43EA"/>
    <w:rsid w:val="00EF7C08"/>
    <w:rsid w:val="00F325B9"/>
    <w:rsid w:val="00F420F7"/>
    <w:rsid w:val="00F81E72"/>
    <w:rsid w:val="00F83880"/>
    <w:rsid w:val="00FB458B"/>
    <w:rsid w:val="00FC02A0"/>
    <w:rsid w:val="00FE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02B7"/>
  <w15:docId w15:val="{2A9AB278-C270-4557-B1DB-C7689D0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5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6389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E7A06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FE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FE7A0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353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B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os-gradec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</dc:creator>
  <cp:lastModifiedBy>Windows korisnik</cp:lastModifiedBy>
  <cp:revision>3</cp:revision>
  <cp:lastPrinted>2024-10-08T06:22:00Z</cp:lastPrinted>
  <dcterms:created xsi:type="dcterms:W3CDTF">2024-10-11T08:28:00Z</dcterms:created>
  <dcterms:modified xsi:type="dcterms:W3CDTF">2024-10-11T08:55:00Z</dcterms:modified>
</cp:coreProperties>
</file>